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8C" w:rsidRDefault="00CB188C"/>
    <w:p w:rsidR="00B42D6E" w:rsidRDefault="00B42D6E"/>
    <w:p w:rsidR="00B42D6E" w:rsidRDefault="00B42D6E" w:rsidP="00B42D6E">
      <w:pPr>
        <w:shd w:val="clear" w:color="auto" w:fill="FFFFFF"/>
        <w:ind w:right="403"/>
        <w:jc w:val="both"/>
        <w:rPr>
          <w:b/>
          <w:bCs/>
          <w:color w:val="000000"/>
          <w:spacing w:val="-2"/>
        </w:rPr>
      </w:pPr>
    </w:p>
    <w:p w:rsidR="0084124B" w:rsidRPr="003D171A" w:rsidRDefault="009E62C7" w:rsidP="0084124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95pt;margin-top:3.55pt;width:206.75pt;height:149.85pt;z-index:251658240" filled="f" stroked="f">
            <v:textbox style="mso-next-textbox:#_x0000_s1026">
              <w:txbxContent>
                <w:p w:rsidR="0084124B" w:rsidRPr="003D171A" w:rsidRDefault="0084124B" w:rsidP="0084124B">
                  <w:pPr>
                    <w:jc w:val="both"/>
                  </w:pPr>
                  <w:r w:rsidRPr="003D171A">
                    <w:t>УТВЕРЖДЕНО</w:t>
                  </w:r>
                </w:p>
                <w:p w:rsidR="0084124B" w:rsidRPr="003D171A" w:rsidRDefault="0084124B" w:rsidP="0084124B">
                  <w:pPr>
                    <w:spacing w:before="120"/>
                    <w:jc w:val="both"/>
                  </w:pPr>
                  <w:r w:rsidRPr="003D171A">
                    <w:t>Директор _____________________</w:t>
                  </w:r>
                </w:p>
                <w:p w:rsidR="0084124B" w:rsidRPr="003D171A" w:rsidRDefault="0084124B" w:rsidP="0084124B">
                  <w:pPr>
                    <w:spacing w:before="120"/>
                    <w:jc w:val="both"/>
                    <w:rPr>
                      <w:i/>
                    </w:rPr>
                  </w:pPr>
                  <w:r w:rsidRPr="003D171A">
                    <w:rPr>
                      <w:i/>
                    </w:rPr>
                    <w:t>_____________________</w:t>
                  </w:r>
                  <w:r w:rsidRPr="003D171A">
                    <w:t>___</w:t>
                  </w:r>
                  <w:r w:rsidRPr="003D171A">
                    <w:rPr>
                      <w:i/>
                    </w:rPr>
                    <w:t>______</w:t>
                  </w:r>
                </w:p>
                <w:p w:rsidR="0084124B" w:rsidRPr="003D171A" w:rsidRDefault="0084124B" w:rsidP="0084124B">
                  <w:pPr>
                    <w:spacing w:before="120"/>
                  </w:pPr>
                  <w:r w:rsidRPr="003D171A">
                    <w:t>_________ /____________________/</w:t>
                  </w:r>
                </w:p>
                <w:p w:rsidR="0084124B" w:rsidRPr="003D171A" w:rsidRDefault="0084124B" w:rsidP="0084124B">
                  <w:pPr>
                    <w:spacing w:before="120"/>
                  </w:pPr>
                  <w:r w:rsidRPr="003D171A">
                    <w:t>Приказ №</w:t>
                  </w:r>
                  <w:r w:rsidRPr="005C6C4E">
                    <w:t xml:space="preserve"> </w:t>
                  </w:r>
                  <w:r w:rsidRPr="003D171A">
                    <w:t xml:space="preserve">____ от "___".___.202__г.                                        </w:t>
                  </w:r>
                </w:p>
              </w:txbxContent>
            </v:textbox>
          </v:shape>
        </w:pict>
      </w:r>
      <w:r w:rsidR="0084124B" w:rsidRPr="003D171A">
        <w:t xml:space="preserve">СОГЛАСОВАНО                      </w:t>
      </w:r>
      <w:r w:rsidR="0084124B" w:rsidRPr="003D171A">
        <w:tab/>
      </w:r>
      <w:r w:rsidR="0084124B">
        <w:t xml:space="preserve">                                                                                            </w:t>
      </w:r>
    </w:p>
    <w:p w:rsidR="0084124B" w:rsidRPr="003D171A" w:rsidRDefault="0084124B" w:rsidP="0084124B">
      <w:pPr>
        <w:spacing w:before="120"/>
        <w:jc w:val="both"/>
      </w:pPr>
      <w:r w:rsidRPr="003D171A">
        <w:t>Председатель профкома</w:t>
      </w:r>
      <w:r w:rsidRPr="003D171A">
        <w:tab/>
      </w:r>
    </w:p>
    <w:p w:rsidR="0084124B" w:rsidRPr="003D171A" w:rsidRDefault="0084124B" w:rsidP="0084124B">
      <w:pPr>
        <w:spacing w:before="120"/>
      </w:pPr>
      <w:r w:rsidRPr="003D171A">
        <w:t>_________ /_____________________/</w:t>
      </w:r>
      <w:r>
        <w:t xml:space="preserve">               </w:t>
      </w:r>
    </w:p>
    <w:p w:rsidR="0084124B" w:rsidRPr="003D171A" w:rsidRDefault="0084124B" w:rsidP="0084124B">
      <w:pPr>
        <w:spacing w:before="120"/>
      </w:pPr>
      <w:r w:rsidRPr="003D171A">
        <w:t xml:space="preserve">протокол </w:t>
      </w:r>
      <w:r w:rsidRPr="003D171A">
        <w:rPr>
          <w:color w:val="000000"/>
        </w:rPr>
        <w:t>№ ____ от «___»___202__г.</w:t>
      </w:r>
    </w:p>
    <w:p w:rsidR="0084124B" w:rsidRPr="003D171A" w:rsidRDefault="005C6C4E" w:rsidP="005C6C4E">
      <w:pPr>
        <w:tabs>
          <w:tab w:val="left" w:pos="2461"/>
        </w:tabs>
      </w:pPr>
      <w:r>
        <w:tab/>
      </w:r>
    </w:p>
    <w:p w:rsidR="0084124B" w:rsidRPr="003D171A" w:rsidRDefault="0084124B" w:rsidP="0084124B">
      <w:pPr>
        <w:jc w:val="both"/>
      </w:pPr>
      <w:r w:rsidRPr="003D171A">
        <w:t xml:space="preserve">СОГЛАСОВАНО                                </w:t>
      </w:r>
    </w:p>
    <w:p w:rsidR="0084124B" w:rsidRPr="003D171A" w:rsidRDefault="0084124B" w:rsidP="0084124B">
      <w:pPr>
        <w:spacing w:before="120"/>
        <w:jc w:val="both"/>
      </w:pPr>
      <w:r w:rsidRPr="003D171A">
        <w:t>Специалист по охране труда</w:t>
      </w:r>
    </w:p>
    <w:p w:rsidR="0084124B" w:rsidRPr="003D171A" w:rsidRDefault="0084124B" w:rsidP="0084124B">
      <w:pPr>
        <w:spacing w:before="120"/>
      </w:pPr>
      <w:r w:rsidRPr="003D171A">
        <w:t>_________ /_____________________/</w:t>
      </w:r>
    </w:p>
    <w:p w:rsidR="0084124B" w:rsidRPr="003D171A" w:rsidRDefault="0084124B" w:rsidP="0084124B">
      <w:pPr>
        <w:spacing w:before="120"/>
      </w:pPr>
      <w:r w:rsidRPr="003D171A">
        <w:rPr>
          <w:color w:val="000000"/>
        </w:rPr>
        <w:t>«___»_____________202__г.</w:t>
      </w:r>
    </w:p>
    <w:p w:rsidR="0084124B" w:rsidRDefault="0084124B" w:rsidP="00B42D6E">
      <w:pPr>
        <w:shd w:val="clear" w:color="auto" w:fill="FFFFFF"/>
        <w:ind w:right="403"/>
        <w:jc w:val="both"/>
        <w:rPr>
          <w:b/>
          <w:bCs/>
          <w:color w:val="000000"/>
          <w:spacing w:val="-2"/>
        </w:rPr>
      </w:pPr>
    </w:p>
    <w:p w:rsidR="0084124B" w:rsidRDefault="0084124B" w:rsidP="00B42D6E">
      <w:pPr>
        <w:shd w:val="clear" w:color="auto" w:fill="FFFFFF"/>
        <w:ind w:right="403"/>
        <w:jc w:val="both"/>
        <w:rPr>
          <w:b/>
          <w:bCs/>
          <w:color w:val="000000"/>
          <w:spacing w:val="-2"/>
        </w:rPr>
      </w:pPr>
    </w:p>
    <w:p w:rsidR="0084124B" w:rsidRPr="00692B90" w:rsidRDefault="0084124B" w:rsidP="00B42D6E">
      <w:pPr>
        <w:shd w:val="clear" w:color="auto" w:fill="FFFFFF"/>
        <w:ind w:right="403"/>
        <w:jc w:val="both"/>
        <w:rPr>
          <w:b/>
          <w:bCs/>
          <w:color w:val="000000"/>
          <w:spacing w:val="-2"/>
        </w:rPr>
      </w:pPr>
    </w:p>
    <w:p w:rsidR="00B42D6E" w:rsidRPr="00606B53" w:rsidRDefault="00B42D6E" w:rsidP="00B42D6E">
      <w:pPr>
        <w:jc w:val="center"/>
        <w:rPr>
          <w:b/>
          <w:sz w:val="28"/>
          <w:szCs w:val="28"/>
        </w:rPr>
      </w:pPr>
      <w:r w:rsidRPr="00606B53">
        <w:rPr>
          <w:b/>
          <w:sz w:val="28"/>
          <w:szCs w:val="28"/>
        </w:rPr>
        <w:t>Должностная инструкция</w:t>
      </w:r>
    </w:p>
    <w:p w:rsidR="00B42D6E" w:rsidRPr="00606B53" w:rsidRDefault="00B42D6E" w:rsidP="00B42D6E">
      <w:p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606B53">
        <w:rPr>
          <w:b/>
          <w:snapToGrid w:val="0"/>
          <w:color w:val="000000"/>
          <w:sz w:val="28"/>
          <w:szCs w:val="28"/>
        </w:rPr>
        <w:t>по охране труда для заведующего столовой.</w:t>
      </w:r>
    </w:p>
    <w:p w:rsidR="00B42D6E" w:rsidRPr="00606B53" w:rsidRDefault="0084124B" w:rsidP="00B42D6E">
      <w:pPr>
        <w:jc w:val="center"/>
        <w:rPr>
          <w:b/>
          <w:sz w:val="28"/>
          <w:szCs w:val="28"/>
        </w:rPr>
      </w:pPr>
      <w:r w:rsidRPr="00606B53">
        <w:rPr>
          <w:b/>
          <w:sz w:val="28"/>
          <w:szCs w:val="28"/>
        </w:rPr>
        <w:t>ИОТ-_</w:t>
      </w:r>
      <w:r w:rsidR="00B42D6E" w:rsidRPr="00606B53">
        <w:rPr>
          <w:b/>
          <w:sz w:val="28"/>
          <w:szCs w:val="28"/>
        </w:rPr>
        <w:t>-2023</w:t>
      </w:r>
    </w:p>
    <w:p w:rsidR="00B42D6E" w:rsidRPr="00692B90" w:rsidRDefault="00B42D6E" w:rsidP="00B42D6E">
      <w:pPr>
        <w:jc w:val="both"/>
        <w:rPr>
          <w:b/>
        </w:rPr>
      </w:pPr>
      <w:r w:rsidRPr="00692B90">
        <w:rPr>
          <w:b/>
        </w:rPr>
        <w:t xml:space="preserve">1. Общие требования охраны труда </w:t>
      </w:r>
    </w:p>
    <w:p w:rsidR="00B42D6E" w:rsidRPr="00692B90" w:rsidRDefault="00B42D6E" w:rsidP="00B42D6E">
      <w:pPr>
        <w:jc w:val="both"/>
        <w:rPr>
          <w:bCs/>
        </w:rPr>
      </w:pPr>
      <w:r w:rsidRPr="00692B90">
        <w:t xml:space="preserve">1.1. </w:t>
      </w:r>
      <w:r w:rsidRPr="00692B90">
        <w:rPr>
          <w:bCs/>
        </w:rPr>
        <w:t>Настоящая</w:t>
      </w:r>
      <w:r w:rsidRPr="00CF6653">
        <w:rPr>
          <w:bCs/>
        </w:rPr>
        <w:t xml:space="preserve"> </w:t>
      </w:r>
      <w:hyperlink r:id="rId5" w:history="1">
        <w:r w:rsidRPr="00B42D6E">
          <w:rPr>
            <w:rStyle w:val="a4"/>
            <w:bCs/>
            <w:color w:val="auto"/>
            <w:u w:val="none"/>
          </w:rPr>
          <w:t>инструкция</w:t>
        </w:r>
      </w:hyperlink>
      <w:r w:rsidRPr="00B42D6E">
        <w:rPr>
          <w:bCs/>
        </w:rPr>
        <w:t xml:space="preserve"> </w:t>
      </w:r>
      <w:r w:rsidRPr="00692B90">
        <w:rPr>
          <w:bCs/>
        </w:rPr>
        <w:t xml:space="preserve">составлена на основе Типовых инструкций по охране труда для работников предприятий торговли и общественного питания </w:t>
      </w:r>
      <w:r w:rsidRPr="00692B90">
        <w:t xml:space="preserve">ТОИ Р-95120-(001-033)-95, с учетом </w:t>
      </w:r>
      <w:r w:rsidRPr="00692B90">
        <w:rPr>
          <w:bCs/>
          <w:spacing w:val="2"/>
          <w:kern w:val="36"/>
        </w:rPr>
        <w:t xml:space="preserve">СП 2.4.3648-20 «Санитарно-эпидемиологические требования </w:t>
      </w:r>
      <w:r w:rsidRPr="00692B90">
        <w:rPr>
          <w:bCs/>
        </w:rPr>
        <w:t xml:space="preserve">к организациям воспитания и обучения, отдыха и оздоровления детей и молодежи», СП 2.3/2.4.3590-20 «Санитарно-эпидемиологические требования к организации общественного питания населения»,  введенных в действие с 01.01.2021 года, </w:t>
      </w:r>
      <w:proofErr w:type="spellStart"/>
      <w:r w:rsidRPr="00692B90">
        <w:rPr>
          <w:bCs/>
        </w:rPr>
        <w:t>ГОСТом</w:t>
      </w:r>
      <w:proofErr w:type="spellEnd"/>
      <w:r w:rsidRPr="00692B90">
        <w:rPr>
          <w:bCs/>
        </w:rPr>
        <w:t xml:space="preserve"> </w:t>
      </w:r>
      <w:proofErr w:type="gramStart"/>
      <w:r w:rsidRPr="00692B90">
        <w:rPr>
          <w:bCs/>
        </w:rPr>
        <w:t>Р</w:t>
      </w:r>
      <w:proofErr w:type="gramEnd"/>
      <w:r w:rsidRPr="00692B90">
        <w:rPr>
          <w:bCs/>
        </w:rPr>
        <w:t xml:space="preserve"> 12.0.007-2009 "Система стандартов безопасности труда. Система управления охраной труда в организации. Общие требования по разработке, применению".</w:t>
      </w:r>
    </w:p>
    <w:p w:rsidR="00B42D6E" w:rsidRPr="00692B90" w:rsidRDefault="00B42D6E" w:rsidP="00B42D6E">
      <w:pPr>
        <w:jc w:val="both"/>
      </w:pPr>
      <w:r w:rsidRPr="00692B90">
        <w:t xml:space="preserve">1.2. </w:t>
      </w:r>
      <w:proofErr w:type="gramStart"/>
      <w:r w:rsidRPr="00692B90">
        <w:t>К работе заведующего столовой общеобразовательной организации могут быть допущены лица, которые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</w:t>
      </w:r>
      <w:proofErr w:type="gramEnd"/>
      <w:r w:rsidRPr="00692B90">
        <w:t xml:space="preserve">, </w:t>
      </w:r>
      <w:proofErr w:type="gramStart"/>
      <w:r w:rsidRPr="00692B90">
        <w:t>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инструкцией.</w:t>
      </w:r>
      <w:proofErr w:type="gramEnd"/>
    </w:p>
    <w:p w:rsidR="00B42D6E" w:rsidRPr="00692B90" w:rsidRDefault="00B42D6E" w:rsidP="00B42D6E">
      <w:pPr>
        <w:jc w:val="both"/>
      </w:pPr>
      <w:r w:rsidRPr="00692B90">
        <w:t>1.3. Данный локальный акт устанавливает требования охраны труда перед началом, во время и по окончанию работы работника, выполняющего обязанности заведующего столовой на пищеблоке столовой школы, а также порядок его действий и требования по охране труда в аварийных ситуациях.</w:t>
      </w:r>
    </w:p>
    <w:p w:rsidR="00B42D6E" w:rsidRPr="00692B90" w:rsidRDefault="00B42D6E" w:rsidP="00B42D6E">
      <w:pPr>
        <w:jc w:val="both"/>
      </w:pPr>
      <w:r w:rsidRPr="00692B90">
        <w:t xml:space="preserve">1.4. </w:t>
      </w:r>
      <w:r w:rsidRPr="00692B90">
        <w:rPr>
          <w:u w:val="single"/>
        </w:rPr>
        <w:t>Заведующий столовой  в своей работе должен: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знать, соблюдать и выполнять требования должностной инструкции заведующего производством (шеф-повара) в общеобразовательной организации, инструкции по охране труда и о мерах пожарной безопасности на пищеблоке школы;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получить вводный и первичный инструктажи на рабочем месте;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соблюдать требования внутреннего трудового распорядка общеобразовательной организации;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выполнять установленные режимы труда и отдыха (согласно графику работы);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lastRenderedPageBreak/>
        <w:t>выполнять требования личной гигиены, поддерживать чистоту на пищеблоке.</w:t>
      </w:r>
    </w:p>
    <w:p w:rsidR="00B42D6E" w:rsidRPr="00692B90" w:rsidRDefault="00B42D6E" w:rsidP="00B42D6E">
      <w:pPr>
        <w:jc w:val="both"/>
      </w:pPr>
      <w:r w:rsidRPr="00692B90">
        <w:t xml:space="preserve">1.5. </w:t>
      </w:r>
      <w:r w:rsidRPr="00692B90">
        <w:rPr>
          <w:u w:val="single"/>
        </w:rPr>
        <w:t>Во время выполнения работы на работника могут воздействовать опасные и вредные производственные факторы: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движущиеся механизмы, подвижные части механического оборудования;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повышенная температура поверхностей оборудования, котлов с пищей, кулинарной продукции;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низкая температура поверхностей холодильного оборудования, полуфабрикатов;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повышенная температура воздуха рабочей зоны;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повышенный уровень шума на рабочем месте;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повышенная влажность воздуха;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повышенная или пониженная подвижность воздуха;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повышенное значение напряжения в электрической цепи;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повышенное скольжение (вследствие увлажнения и замасливания поверхностей);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кипящие и горячие жидкости, масло и др.;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недостаточная освещенность рабочей зоны;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повышенный уровень инфракрасной радиации;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острые кромки, заусенцы и шероховатость на поверхностях оборудования, инструмента, инвентаря, тары;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вредные вещества в воздухе рабочей зоны;</w:t>
      </w:r>
    </w:p>
    <w:p w:rsidR="00B42D6E" w:rsidRPr="00692B90" w:rsidRDefault="00B42D6E" w:rsidP="00B42D6E">
      <w:pPr>
        <w:numPr>
          <w:ilvl w:val="0"/>
          <w:numId w:val="1"/>
        </w:numPr>
        <w:ind w:left="709" w:hanging="283"/>
        <w:jc w:val="both"/>
      </w:pPr>
      <w:r w:rsidRPr="00692B90">
        <w:t>физические, нервно-психические перегрузки.</w:t>
      </w:r>
    </w:p>
    <w:p w:rsidR="00B42D6E" w:rsidRPr="00692B90" w:rsidRDefault="00B42D6E" w:rsidP="00B42D6E">
      <w:pPr>
        <w:jc w:val="both"/>
      </w:pPr>
      <w:r w:rsidRPr="00692B90">
        <w:t>1.6. Заведующий столовой обеспечивается индивидуальными средствами защиты, спецодеждой: халат хлопчатобумажный, косынка или колпак, фартук хлопчатобумажный и клеенчатый, одноразовые перчатки, маска.</w:t>
      </w:r>
    </w:p>
    <w:p w:rsidR="00B42D6E" w:rsidRPr="00692B90" w:rsidRDefault="00B42D6E" w:rsidP="00B42D6E">
      <w:pPr>
        <w:jc w:val="both"/>
      </w:pPr>
      <w:r w:rsidRPr="00692B90">
        <w:t>1.7. На пищеблоке школы должна находиться медицинская аптечка с необходимым набором медикаментов и перевязочных средств.</w:t>
      </w:r>
    </w:p>
    <w:p w:rsidR="00B42D6E" w:rsidRPr="00692B90" w:rsidRDefault="00B42D6E" w:rsidP="00B42D6E">
      <w:pPr>
        <w:jc w:val="both"/>
      </w:pPr>
      <w:r w:rsidRPr="00692B90">
        <w:t>1.8. Заведующий столовой должен незамедлительно сообщать директору общеобразовательной организации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B42D6E" w:rsidRPr="00692B90" w:rsidRDefault="00B42D6E" w:rsidP="00B42D6E">
      <w:pPr>
        <w:jc w:val="both"/>
        <w:rPr>
          <w:u w:val="single"/>
        </w:rPr>
      </w:pPr>
      <w:r w:rsidRPr="00692B90">
        <w:t xml:space="preserve">1.9. </w:t>
      </w:r>
      <w:r w:rsidRPr="00692B90">
        <w:rPr>
          <w:u w:val="single"/>
        </w:rPr>
        <w:t>Зав.</w:t>
      </w:r>
      <w:r w:rsidRPr="00692B90">
        <w:t xml:space="preserve"> </w:t>
      </w:r>
      <w:r w:rsidRPr="00692B90">
        <w:rPr>
          <w:u w:val="single"/>
        </w:rPr>
        <w:t>столовой пищеблока школы необходимо:</w:t>
      </w:r>
    </w:p>
    <w:p w:rsidR="00B42D6E" w:rsidRPr="00692B90" w:rsidRDefault="00B42D6E" w:rsidP="00B42D6E">
      <w:pPr>
        <w:ind w:left="540"/>
        <w:jc w:val="both"/>
      </w:pPr>
      <w:r w:rsidRPr="00692B90">
        <w:t>- сообщать обо всех случаях заболеваний кишечными инфекциями у членов семьи, проживающих совместно, медицинскому работнику или ответственному лицу общеобразовательной организации (директору школы);</w:t>
      </w:r>
    </w:p>
    <w:p w:rsidR="00B42D6E" w:rsidRPr="00692B90" w:rsidRDefault="00B42D6E" w:rsidP="00B42D6E">
      <w:pPr>
        <w:ind w:left="540"/>
        <w:jc w:val="both"/>
      </w:pPr>
      <w:r w:rsidRPr="00692B90">
        <w:t xml:space="preserve">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 </w:t>
      </w:r>
    </w:p>
    <w:p w:rsidR="00B42D6E" w:rsidRPr="00692B90" w:rsidRDefault="00B42D6E" w:rsidP="00B42D6E">
      <w:pPr>
        <w:ind w:left="540"/>
        <w:jc w:val="both"/>
      </w:pPr>
      <w:r w:rsidRPr="00692B90">
        <w:t xml:space="preserve">- менять спецодежду каждый день и (или) по мере её загрязнения, собирать волосы под колпак; </w:t>
      </w:r>
    </w:p>
    <w:p w:rsidR="00B42D6E" w:rsidRPr="00692B90" w:rsidRDefault="00B42D6E" w:rsidP="00B42D6E">
      <w:pPr>
        <w:ind w:left="540"/>
        <w:jc w:val="both"/>
      </w:pPr>
      <w:r w:rsidRPr="00692B90">
        <w:t>- при изготовлении блюд, кулинарных изделий не носить ювелирные изделия, не покрывать ногти лаком;</w:t>
      </w:r>
    </w:p>
    <w:p w:rsidR="00B42D6E" w:rsidRPr="00692B90" w:rsidRDefault="00B42D6E" w:rsidP="00B42D6E">
      <w:pPr>
        <w:ind w:left="540"/>
        <w:jc w:val="both"/>
      </w:pPr>
      <w:r w:rsidRPr="00692B90">
        <w:t>- не оставлять пищеблок без присмотра во время приготовления блюд.</w:t>
      </w:r>
    </w:p>
    <w:p w:rsidR="00B42D6E" w:rsidRPr="00692B90" w:rsidRDefault="00B42D6E" w:rsidP="00B42D6E">
      <w:pPr>
        <w:ind w:left="540"/>
        <w:jc w:val="both"/>
        <w:rPr>
          <w:u w:val="single"/>
        </w:rPr>
      </w:pPr>
      <w:r w:rsidRPr="00692B90">
        <w:rPr>
          <w:u w:val="single"/>
        </w:rPr>
        <w:t>Для предупреждения и предотвращения распространения желудочно-кишечных, паразитарных и других заболеваний заведующий столовой обязан:</w:t>
      </w:r>
    </w:p>
    <w:p w:rsidR="00B42D6E" w:rsidRPr="00692B90" w:rsidRDefault="00B42D6E" w:rsidP="00B42D6E">
      <w:pPr>
        <w:ind w:left="540"/>
        <w:jc w:val="both"/>
      </w:pPr>
      <w:r w:rsidRPr="00692B90">
        <w:t>- коротко стричь ногти;</w:t>
      </w:r>
    </w:p>
    <w:p w:rsidR="00B42D6E" w:rsidRPr="00692B90" w:rsidRDefault="00B42D6E" w:rsidP="00B42D6E">
      <w:pPr>
        <w:ind w:left="540"/>
        <w:jc w:val="both"/>
      </w:pPr>
      <w:r w:rsidRPr="00692B90">
        <w:t>- тщательно мыть руки с мылом перед началом работы, при переходе от одной операции к другой, после каждого перерыва в работе и соприкосновения с загрязненными предметами, а также после посещения туалета (желательно дезинфицирующим).</w:t>
      </w:r>
    </w:p>
    <w:p w:rsidR="00B42D6E" w:rsidRPr="00692B90" w:rsidRDefault="00B42D6E" w:rsidP="00B42D6E">
      <w:pPr>
        <w:ind w:firstLine="540"/>
        <w:jc w:val="both"/>
      </w:pPr>
      <w:r w:rsidRPr="00692B90">
        <w:t xml:space="preserve">Также, сотрудник должен строго соблюдать требования настоящей инструкции по охране труда, заведующего столовой школьной столовой, инструкции по пожарной безопасности и </w:t>
      </w:r>
      <w:proofErr w:type="spellStart"/>
      <w:r w:rsidRPr="00692B90">
        <w:t>электробезопасности</w:t>
      </w:r>
      <w:proofErr w:type="spellEnd"/>
      <w:r w:rsidRPr="00692B90">
        <w:t>.</w:t>
      </w:r>
    </w:p>
    <w:p w:rsidR="00B42D6E" w:rsidRPr="00692B90" w:rsidRDefault="00B42D6E" w:rsidP="00B42D6E">
      <w:pPr>
        <w:pStyle w:val="a5"/>
        <w:jc w:val="both"/>
        <w:rPr>
          <w:rFonts w:ascii="Times New Roman" w:hAnsi="Times New Roman" w:cs="Times New Roman"/>
          <w:color w:val="000000"/>
          <w:lang w:bidi="he-IL"/>
        </w:rPr>
      </w:pPr>
      <w:r w:rsidRPr="00692B90">
        <w:rPr>
          <w:rFonts w:ascii="Times New Roman" w:hAnsi="Times New Roman" w:cs="Times New Roman"/>
          <w:color w:val="000000"/>
          <w:lang w:bidi="he-IL"/>
        </w:rPr>
        <w:t xml:space="preserve">1.10. Заведующий </w:t>
      </w:r>
      <w:r w:rsidRPr="00692B90">
        <w:rPr>
          <w:rFonts w:ascii="Times New Roman" w:hAnsi="Times New Roman" w:cs="Times New Roman"/>
        </w:rPr>
        <w:t>столовой</w:t>
      </w:r>
      <w:r w:rsidRPr="00692B90">
        <w:rPr>
          <w:rFonts w:ascii="Times New Roman" w:hAnsi="Times New Roman" w:cs="Times New Roman"/>
          <w:color w:val="000000"/>
          <w:lang w:bidi="he-IL"/>
        </w:rPr>
        <w:t xml:space="preserve"> пищеблока должен владеть приемами и способами оказания </w:t>
      </w:r>
      <w:r w:rsidRPr="00692B90">
        <w:rPr>
          <w:rFonts w:ascii="Times New Roman" w:hAnsi="Times New Roman" w:cs="Times New Roman"/>
          <w:color w:val="000000"/>
          <w:lang w:bidi="he-IL"/>
        </w:rPr>
        <w:lastRenderedPageBreak/>
        <w:t xml:space="preserve">первой помощи в объеме </w:t>
      </w:r>
      <w:r w:rsidRPr="00692B90">
        <w:rPr>
          <w:rFonts w:ascii="Times New Roman" w:hAnsi="Times New Roman" w:cs="Times New Roman"/>
          <w:lang w:bidi="he-IL"/>
        </w:rPr>
        <w:t>инструкции по оказанию первой помощи пострадавшему</w:t>
      </w:r>
      <w:r w:rsidRPr="00692B90">
        <w:rPr>
          <w:rFonts w:ascii="Times New Roman" w:hAnsi="Times New Roman" w:cs="Times New Roman"/>
          <w:color w:val="000000"/>
          <w:lang w:bidi="he-IL"/>
        </w:rPr>
        <w:t xml:space="preserve">, действующей в общеобразовательной организации. </w:t>
      </w:r>
    </w:p>
    <w:p w:rsidR="00B42D6E" w:rsidRPr="00692B90" w:rsidRDefault="00B42D6E" w:rsidP="00B42D6E">
      <w:pPr>
        <w:jc w:val="both"/>
      </w:pPr>
      <w:r w:rsidRPr="00692B90">
        <w:t xml:space="preserve">1.11. </w:t>
      </w:r>
      <w:proofErr w:type="gramStart"/>
      <w:r w:rsidRPr="00692B90">
        <w:t>Заведующий столовой,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привлечен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законодательством Российской Федерации порядке.</w:t>
      </w:r>
      <w:proofErr w:type="gramEnd"/>
    </w:p>
    <w:p w:rsidR="00B42D6E" w:rsidRPr="00692B90" w:rsidRDefault="00B42D6E" w:rsidP="00B42D6E">
      <w:pPr>
        <w:jc w:val="both"/>
        <w:rPr>
          <w:b/>
        </w:rPr>
      </w:pPr>
      <w:r w:rsidRPr="00692B90">
        <w:br/>
      </w:r>
      <w:r w:rsidRPr="00692B90">
        <w:rPr>
          <w:b/>
        </w:rPr>
        <w:t>2. Требования охраны труда перед началом работы</w:t>
      </w:r>
    </w:p>
    <w:sectPr w:rsidR="00B42D6E" w:rsidRPr="00692B90" w:rsidSect="00CB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26F"/>
    <w:multiLevelType w:val="hybridMultilevel"/>
    <w:tmpl w:val="F0D2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7C6D"/>
    <w:multiLevelType w:val="hybridMultilevel"/>
    <w:tmpl w:val="71FE9FBE"/>
    <w:lvl w:ilvl="0" w:tplc="D9E4AD7E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2AF5129"/>
    <w:multiLevelType w:val="hybridMultilevel"/>
    <w:tmpl w:val="A306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51C"/>
    <w:multiLevelType w:val="hybridMultilevel"/>
    <w:tmpl w:val="B9BE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42D6E"/>
    <w:rsid w:val="003411E1"/>
    <w:rsid w:val="003D12A4"/>
    <w:rsid w:val="005C6C4E"/>
    <w:rsid w:val="00606B53"/>
    <w:rsid w:val="006135BF"/>
    <w:rsid w:val="00702F2B"/>
    <w:rsid w:val="0084124B"/>
    <w:rsid w:val="00863F7F"/>
    <w:rsid w:val="008E61D4"/>
    <w:rsid w:val="009E62C7"/>
    <w:rsid w:val="00B42D6E"/>
    <w:rsid w:val="00CB188C"/>
    <w:rsid w:val="00E7072C"/>
    <w:rsid w:val="00F5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2D6E"/>
    <w:pPr>
      <w:spacing w:before="100" w:beforeAutospacing="1" w:after="100" w:afterAutospacing="1"/>
    </w:pPr>
  </w:style>
  <w:style w:type="character" w:styleId="a4">
    <w:name w:val="Hyperlink"/>
    <w:basedOn w:val="a0"/>
    <w:rsid w:val="00B42D6E"/>
    <w:rPr>
      <w:rFonts w:cs="Times New Roman"/>
      <w:color w:val="0000FF"/>
      <w:u w:val="single"/>
    </w:rPr>
  </w:style>
  <w:style w:type="paragraph" w:customStyle="1" w:styleId="a5">
    <w:name w:val="Стиль"/>
    <w:rsid w:val="00B42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941</Words>
  <Characters>5365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2023-09-30T15:41:00Z</dcterms:created>
  <dcterms:modified xsi:type="dcterms:W3CDTF">2023-10-05T18:13:00Z</dcterms:modified>
</cp:coreProperties>
</file>