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EC" w:rsidRDefault="004250EC" w:rsidP="004250EC">
      <w:pPr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4250EC" w:rsidRPr="00417838" w:rsidTr="00BE4C12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4250EC" w:rsidRPr="00417838" w:rsidRDefault="004250E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4250EC" w:rsidRDefault="004250E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4250EC" w:rsidRPr="00417838" w:rsidRDefault="004250E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4250EC" w:rsidRDefault="004250E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4250EC" w:rsidRDefault="004250EC" w:rsidP="00BE4C12">
            <w:pPr>
              <w:jc w:val="both"/>
            </w:pPr>
            <w:r>
              <w:t>Протокол №      от            2023 года</w:t>
            </w:r>
          </w:p>
          <w:p w:rsidR="004250EC" w:rsidRDefault="004250EC" w:rsidP="00BE4C12">
            <w:pPr>
              <w:jc w:val="both"/>
            </w:pPr>
          </w:p>
          <w:p w:rsidR="004250EC" w:rsidRPr="003D171A" w:rsidRDefault="004250EC" w:rsidP="00BE4C12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4250EC" w:rsidRDefault="004250EC" w:rsidP="00BE4C12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4250EC" w:rsidRDefault="004250EC" w:rsidP="00BE4C12">
            <w:pPr>
              <w:spacing w:before="120"/>
              <w:jc w:val="both"/>
            </w:pPr>
          </w:p>
          <w:p w:rsidR="004250EC" w:rsidRPr="003D171A" w:rsidRDefault="004250EC" w:rsidP="00BE4C12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4250EC" w:rsidRDefault="004250E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4250EC" w:rsidRPr="00417838" w:rsidRDefault="004250E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4250EC" w:rsidRPr="00417838" w:rsidRDefault="004250E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50EC" w:rsidRPr="00417838" w:rsidRDefault="004250EC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4250EC" w:rsidRPr="00417838" w:rsidRDefault="004250EC" w:rsidP="00BE4C12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4250EC" w:rsidRDefault="004250EC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4250EC" w:rsidRPr="00417838" w:rsidRDefault="004250EC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4250EC" w:rsidRDefault="004250E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4250EC" w:rsidRPr="00417838" w:rsidRDefault="004250EC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4250EC" w:rsidRDefault="004250EC" w:rsidP="00BE4C12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4250EC" w:rsidRPr="00417838" w:rsidRDefault="004250EC" w:rsidP="00BE4C1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4250EC" w:rsidRDefault="004250EC" w:rsidP="004250EC">
      <w:pPr>
        <w:rPr>
          <w:b/>
          <w:sz w:val="28"/>
          <w:szCs w:val="28"/>
        </w:rPr>
      </w:pPr>
    </w:p>
    <w:p w:rsidR="004250EC" w:rsidRPr="00EF02BA" w:rsidRDefault="004250EC" w:rsidP="004250EC">
      <w:pPr>
        <w:jc w:val="center"/>
        <w:rPr>
          <w:b/>
          <w:sz w:val="28"/>
          <w:szCs w:val="28"/>
        </w:rPr>
      </w:pPr>
      <w:r w:rsidRPr="00EF02BA">
        <w:rPr>
          <w:b/>
          <w:sz w:val="28"/>
          <w:szCs w:val="28"/>
        </w:rPr>
        <w:t>ИНСТРУКЦИЯ</w:t>
      </w:r>
    </w:p>
    <w:p w:rsidR="004250EC" w:rsidRPr="00692B90" w:rsidRDefault="004250EC" w:rsidP="004250EC">
      <w:pPr>
        <w:jc w:val="center"/>
        <w:rPr>
          <w:b/>
        </w:rPr>
      </w:pPr>
      <w:r w:rsidRPr="00692B90">
        <w:rPr>
          <w:b/>
        </w:rPr>
        <w:t xml:space="preserve">по охране труда 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в кабинете физики.</w:t>
      </w:r>
    </w:p>
    <w:p w:rsidR="004250EC" w:rsidRPr="00EF02BA" w:rsidRDefault="004250EC" w:rsidP="004250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-_</w:t>
      </w:r>
      <w:r w:rsidRPr="00EF02BA">
        <w:rPr>
          <w:b/>
          <w:color w:val="333333"/>
          <w:sz w:val="28"/>
          <w:szCs w:val="28"/>
        </w:rPr>
        <w:t xml:space="preserve"> - 2023</w:t>
      </w:r>
    </w:p>
    <w:p w:rsidR="004250EC" w:rsidRPr="00692B90" w:rsidRDefault="004250EC" w:rsidP="004250EC">
      <w:pPr>
        <w:rPr>
          <w:b/>
        </w:rPr>
      </w:pPr>
    </w:p>
    <w:p w:rsidR="004250EC" w:rsidRPr="00692B90" w:rsidRDefault="004250EC" w:rsidP="004250EC">
      <w:pPr>
        <w:jc w:val="both"/>
        <w:rPr>
          <w:b/>
        </w:rPr>
      </w:pPr>
      <w:r w:rsidRPr="00692B90">
        <w:rPr>
          <w:b/>
        </w:rPr>
        <w:t>1. Общие требования безопасности для лаборанта кабинета физики</w:t>
      </w:r>
    </w:p>
    <w:p w:rsidR="004250EC" w:rsidRPr="00692B90" w:rsidRDefault="004250EC" w:rsidP="004250EC">
      <w:pPr>
        <w:shd w:val="clear" w:color="auto" w:fill="FFFFFF"/>
        <w:jc w:val="both"/>
      </w:pPr>
      <w:r w:rsidRPr="00692B90">
        <w:rPr>
          <w:iCs/>
        </w:rPr>
        <w:t xml:space="preserve">1.1. К занятиям в кабинете физики допускаются </w:t>
      </w:r>
      <w:r w:rsidRPr="00692B90">
        <w:t xml:space="preserve">обучающиеся 7-11-х классов, не имеющие медицинских противопоказаний для занятий в </w:t>
      </w:r>
      <w:r w:rsidRPr="00692B90">
        <w:rPr>
          <w:shd w:val="clear" w:color="auto" w:fill="FFFFFF"/>
        </w:rPr>
        <w:t>общеобразовательной организации</w:t>
      </w:r>
      <w:r w:rsidRPr="00692B90">
        <w:t xml:space="preserve"> данного вида и типа, прошедшие инструктаж по технике безопасности, ознакомленные с инструкциями по эксплуатации оборудования и приспособлений.</w:t>
      </w:r>
    </w:p>
    <w:p w:rsidR="004250EC" w:rsidRPr="00692B90" w:rsidRDefault="004250EC" w:rsidP="004250EC">
      <w:pPr>
        <w:jc w:val="both"/>
        <w:rPr>
          <w:u w:val="single"/>
        </w:rPr>
      </w:pPr>
      <w:r w:rsidRPr="00692B90">
        <w:t xml:space="preserve">1.2. </w:t>
      </w:r>
      <w:r w:rsidRPr="00692B90">
        <w:rPr>
          <w:u w:val="single"/>
        </w:rPr>
        <w:t>Кабинеты физики оборудованы следующим:</w:t>
      </w:r>
    </w:p>
    <w:p w:rsidR="004250EC" w:rsidRPr="00692B90" w:rsidRDefault="004250EC" w:rsidP="004250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2B90">
        <w:t xml:space="preserve">учебными местами обучающихся: стулья, столы, прикреплённые к полу с электропроводкой и </w:t>
      </w:r>
      <w:proofErr w:type="spellStart"/>
      <w:r w:rsidRPr="00692B90">
        <w:t>электророзетками</w:t>
      </w:r>
      <w:proofErr w:type="spellEnd"/>
      <w:r w:rsidRPr="00692B90">
        <w:t>;</w:t>
      </w:r>
    </w:p>
    <w:p w:rsidR="004250EC" w:rsidRPr="00692B90" w:rsidRDefault="004250EC" w:rsidP="004250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2B90">
        <w:t xml:space="preserve">столом учителя, поднятым на кафедру высотой ___ </w:t>
      </w:r>
      <w:proofErr w:type="gramStart"/>
      <w:r w:rsidRPr="00692B90">
        <w:t>см</w:t>
      </w:r>
      <w:proofErr w:type="gramEnd"/>
      <w:r w:rsidRPr="00692B90">
        <w:t>;</w:t>
      </w:r>
    </w:p>
    <w:p w:rsidR="004250EC" w:rsidRPr="00692B90" w:rsidRDefault="004250EC" w:rsidP="004250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2B90">
        <w:t>классной доской;</w:t>
      </w:r>
    </w:p>
    <w:p w:rsidR="004250EC" w:rsidRPr="00692B90" w:rsidRDefault="004250EC" w:rsidP="004250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692B90">
        <w:t>мультимедийным</w:t>
      </w:r>
      <w:proofErr w:type="spellEnd"/>
      <w:r w:rsidRPr="00692B90">
        <w:t xml:space="preserve"> оборудованием.</w:t>
      </w:r>
    </w:p>
    <w:p w:rsidR="004250EC" w:rsidRPr="00692B90" w:rsidRDefault="004250EC" w:rsidP="004250EC">
      <w:pPr>
        <w:jc w:val="both"/>
      </w:pPr>
      <w:r w:rsidRPr="00692B90">
        <w:t>1.3. Каждый обучающийся, посещающий кабинет физики, проходит обязательный вводный инструктаж в начале каждого полугодия (начало І и ІІ семестра или І и ІІІ четверти) и первичный (целевой), перед каждой лабораторной работой, о чём делается записи в журналах регистрации инструктажей по вопросам охраны труда.</w:t>
      </w:r>
    </w:p>
    <w:p w:rsidR="004250EC" w:rsidRPr="00692B90" w:rsidRDefault="004250EC" w:rsidP="004250EC">
      <w:pPr>
        <w:jc w:val="both"/>
      </w:pPr>
      <w:r w:rsidRPr="00692B90">
        <w:t xml:space="preserve">1.4. </w:t>
      </w:r>
      <w:r w:rsidRPr="00692B90">
        <w:rPr>
          <w:shd w:val="clear" w:color="auto" w:fill="FFFFFF"/>
        </w:rPr>
        <w:t>Каждый обучающийся соблюдает правила личной гигиены и требования санитарных норм, поддерживает своё рабочее место в чистоте, строго соблюдает правила и требования</w:t>
      </w:r>
      <w:r w:rsidRPr="00692B90">
        <w:rPr>
          <w:rStyle w:val="apple-converted-space"/>
          <w:shd w:val="clear" w:color="auto" w:fill="FFFFFF"/>
        </w:rPr>
        <w:t> данной</w:t>
      </w:r>
      <w:r w:rsidRPr="004250EC">
        <w:rPr>
          <w:rStyle w:val="apple-converted-space"/>
          <w:shd w:val="clear" w:color="auto" w:fill="FFFFFF"/>
        </w:rPr>
        <w:t xml:space="preserve"> </w:t>
      </w:r>
      <w:r w:rsidRPr="004250EC">
        <w:rPr>
          <w:rStyle w:val="a4"/>
          <w:b w:val="0"/>
          <w:shd w:val="clear" w:color="auto" w:fill="FFFFFF"/>
        </w:rPr>
        <w:t>инструкции</w:t>
      </w:r>
      <w:r w:rsidRPr="004250EC">
        <w:rPr>
          <w:b/>
          <w:shd w:val="clear" w:color="auto" w:fill="FFFFFF"/>
        </w:rPr>
        <w:t>.</w:t>
      </w:r>
    </w:p>
    <w:p w:rsidR="004250EC" w:rsidRPr="00692B90" w:rsidRDefault="004250EC" w:rsidP="004250EC">
      <w:pPr>
        <w:jc w:val="both"/>
      </w:pPr>
      <w:r w:rsidRPr="00692B90">
        <w:t>1.5. Согласно школьному расписанию уроков и только с разрешения учителя, школьники заходят в кабинет физики по звонку на урок. Обучающиеся покидают кабинет только по разрешению учителя.</w:t>
      </w:r>
    </w:p>
    <w:p w:rsidR="004250EC" w:rsidRPr="00692B90" w:rsidRDefault="004250EC" w:rsidP="004250EC">
      <w:pPr>
        <w:jc w:val="both"/>
      </w:pPr>
      <w:r w:rsidRPr="00692B90">
        <w:t xml:space="preserve">1.6. Обучающиеся не заходят в </w:t>
      </w:r>
      <w:proofErr w:type="gramStart"/>
      <w:r w:rsidRPr="00692B90">
        <w:t>лаборантскую</w:t>
      </w:r>
      <w:proofErr w:type="gramEnd"/>
      <w:r w:rsidRPr="00692B90">
        <w:t>, т.к. там находится электрический щит КЭФ, что является зоной особой опасности (напряжение 220 В).</w:t>
      </w:r>
    </w:p>
    <w:p w:rsidR="004250EC" w:rsidRPr="00692B90" w:rsidRDefault="004250EC" w:rsidP="004250EC">
      <w:pPr>
        <w:shd w:val="clear" w:color="auto" w:fill="FFFFFF"/>
        <w:jc w:val="both"/>
      </w:pPr>
      <w:r w:rsidRPr="00692B90">
        <w:t xml:space="preserve">1.7. </w:t>
      </w:r>
      <w:r w:rsidRPr="00692B90">
        <w:rPr>
          <w:iCs/>
          <w:u w:val="single"/>
        </w:rPr>
        <w:t>Опасными факторами в кабинете физики являются:</w:t>
      </w:r>
    </w:p>
    <w:p w:rsidR="004250EC" w:rsidRPr="00692B90" w:rsidRDefault="004250EC" w:rsidP="004250EC">
      <w:pPr>
        <w:shd w:val="clear" w:color="auto" w:fill="FFFFFF"/>
        <w:jc w:val="both"/>
      </w:pPr>
      <w:r w:rsidRPr="00692B90">
        <w:rPr>
          <w:i/>
          <w:iCs/>
        </w:rPr>
        <w:t>физические</w:t>
      </w:r>
      <w:r w:rsidRPr="00692B90">
        <w:t>:</w:t>
      </w:r>
    </w:p>
    <w:p w:rsidR="004250EC" w:rsidRPr="00692B90" w:rsidRDefault="004250EC" w:rsidP="004250EC">
      <w:pPr>
        <w:numPr>
          <w:ilvl w:val="0"/>
          <w:numId w:val="2"/>
        </w:numPr>
        <w:shd w:val="clear" w:color="auto" w:fill="FFFFFF"/>
        <w:jc w:val="both"/>
      </w:pPr>
      <w:r w:rsidRPr="00692B90">
        <w:t xml:space="preserve">низкочастотные электрические и магнитные поля; </w:t>
      </w:r>
    </w:p>
    <w:p w:rsidR="004250EC" w:rsidRPr="00692B90" w:rsidRDefault="004250EC" w:rsidP="004250EC">
      <w:pPr>
        <w:numPr>
          <w:ilvl w:val="0"/>
          <w:numId w:val="2"/>
        </w:numPr>
        <w:shd w:val="clear" w:color="auto" w:fill="FFFFFF"/>
        <w:jc w:val="both"/>
      </w:pPr>
      <w:r w:rsidRPr="00692B90">
        <w:t xml:space="preserve">статическое электричество; </w:t>
      </w:r>
    </w:p>
    <w:p w:rsidR="004250EC" w:rsidRPr="00692B90" w:rsidRDefault="004250EC" w:rsidP="004250EC">
      <w:pPr>
        <w:numPr>
          <w:ilvl w:val="0"/>
          <w:numId w:val="2"/>
        </w:numPr>
        <w:shd w:val="clear" w:color="auto" w:fill="FFFFFF"/>
        <w:jc w:val="both"/>
      </w:pPr>
      <w:r w:rsidRPr="00692B90">
        <w:t>лазерное и ультрафиолетовое излучение;</w:t>
      </w:r>
    </w:p>
    <w:p w:rsidR="004250EC" w:rsidRPr="00692B90" w:rsidRDefault="004250EC" w:rsidP="004250EC">
      <w:pPr>
        <w:numPr>
          <w:ilvl w:val="0"/>
          <w:numId w:val="2"/>
        </w:numPr>
        <w:shd w:val="clear" w:color="auto" w:fill="FFFFFF"/>
        <w:jc w:val="both"/>
      </w:pPr>
      <w:r w:rsidRPr="00692B90">
        <w:t xml:space="preserve"> повышенная температура; </w:t>
      </w:r>
    </w:p>
    <w:p w:rsidR="004250EC" w:rsidRPr="00692B90" w:rsidRDefault="004250EC" w:rsidP="004250EC">
      <w:pPr>
        <w:numPr>
          <w:ilvl w:val="0"/>
          <w:numId w:val="2"/>
        </w:numPr>
        <w:shd w:val="clear" w:color="auto" w:fill="FFFFFF"/>
        <w:jc w:val="both"/>
      </w:pPr>
      <w:r w:rsidRPr="00692B90">
        <w:t>ионизация воздуха;</w:t>
      </w:r>
    </w:p>
    <w:p w:rsidR="004250EC" w:rsidRPr="00692B90" w:rsidRDefault="004250EC" w:rsidP="004250EC">
      <w:pPr>
        <w:numPr>
          <w:ilvl w:val="0"/>
          <w:numId w:val="2"/>
        </w:numPr>
        <w:shd w:val="clear" w:color="auto" w:fill="FFFFFF"/>
        <w:jc w:val="both"/>
      </w:pPr>
      <w:r w:rsidRPr="00692B90">
        <w:t xml:space="preserve"> опасное напряжение в электрической сети;</w:t>
      </w:r>
    </w:p>
    <w:p w:rsidR="004250EC" w:rsidRPr="00692B90" w:rsidRDefault="004250EC" w:rsidP="004250EC">
      <w:pPr>
        <w:numPr>
          <w:ilvl w:val="0"/>
          <w:numId w:val="2"/>
        </w:numPr>
        <w:shd w:val="clear" w:color="auto" w:fill="FFFFFF"/>
        <w:jc w:val="both"/>
      </w:pPr>
      <w:r w:rsidRPr="00692B90">
        <w:t xml:space="preserve"> электронные средства обучения (ЭСО);</w:t>
      </w:r>
    </w:p>
    <w:p w:rsidR="00E7609A" w:rsidRDefault="00E7609A"/>
    <w:sectPr w:rsidR="00E7609A" w:rsidSect="00E7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75F79"/>
    <w:multiLevelType w:val="hybridMultilevel"/>
    <w:tmpl w:val="E24C4416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237CF1"/>
    <w:multiLevelType w:val="hybridMultilevel"/>
    <w:tmpl w:val="038A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00A89"/>
    <w:multiLevelType w:val="hybridMultilevel"/>
    <w:tmpl w:val="B908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0EC"/>
    <w:rsid w:val="004250EC"/>
    <w:rsid w:val="007C0E65"/>
    <w:rsid w:val="00AA3D9A"/>
    <w:rsid w:val="00E7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50EC"/>
    <w:rPr>
      <w:rFonts w:cs="Times New Roman"/>
    </w:rPr>
  </w:style>
  <w:style w:type="paragraph" w:styleId="a3">
    <w:name w:val="Normal (Web)"/>
    <w:basedOn w:val="a"/>
    <w:uiPriority w:val="99"/>
    <w:rsid w:val="004250EC"/>
    <w:pPr>
      <w:spacing w:before="100" w:beforeAutospacing="1" w:after="100" w:afterAutospacing="1"/>
    </w:pPr>
  </w:style>
  <w:style w:type="character" w:styleId="a4">
    <w:name w:val="Strong"/>
    <w:basedOn w:val="a0"/>
    <w:qFormat/>
    <w:rsid w:val="004250EC"/>
    <w:rPr>
      <w:b/>
      <w:bCs/>
    </w:rPr>
  </w:style>
  <w:style w:type="paragraph" w:customStyle="1" w:styleId="p3">
    <w:name w:val="p3"/>
    <w:rsid w:val="004250E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2023-10-07T12:05:00Z</dcterms:created>
  <dcterms:modified xsi:type="dcterms:W3CDTF">2023-10-07T12:07:00Z</dcterms:modified>
</cp:coreProperties>
</file>